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672" w:rsidRDefault="006B0672" w:rsidP="006B067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6B0672" w:rsidRDefault="006B0672" w:rsidP="006B067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ЛЕНИНГРАДСКОЙ ОБЛАСТИ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июля 2016 г. N 253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ПОРЯДКА ОПРЕДЕЛЕНИЯ ОБЪЕМА И ПРЕДОСТАВЛЕНИЯ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СУБСИДИЙ ИЗ ОБЛАСТНОГО БЮДЖЕТА ЛЕНИНГРАДСКОЙ ОБЛАСТИ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ОРГАНИЗАЦИЯМ, ОБРАЗУЮЩИМ ИНФРАСТРУКТУРУ ПОДДЕРЖКИ СУБЪЕКТОВ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МАЛОГО И СРЕДНЕГО ПРЕДПРИНИМАТЕЛЬСТВА, НА ФИНАНСОВОЕ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ЗАТРАТ, СВЯЗАННЫХ С ОРГАНИЗАЦИЕЙ И ПРОВЕДЕНИЕМ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ЯРМАРОК, ФЕСТИВАЛЕЙ, РАЙОННЫХ ПРАЗДНИКОВ И ДР., А ТАКЖЕ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ОРГАНИЗАЦИЕЙ УЧАСТИЯ СУБЪЕКТОВ МАЛОГО И СРЕДНЕГО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ПРЕДПРИНИМАТЕЛЬСТВА В ЯРМАРОЧНО-ВЫСТАВОЧНЫХ МЕРОПРИЯТИЯХ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ГОСУДАРСТВЕННОЙ ПРОГРАММЫ ЛЕНИНГРАДСКОЙ ОБЛАСТИ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"СТИМУЛИРОВАНИЕ ЭКОНОМИЧЕСКОЙ АКТИВНОСТИ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ОБЛАСТИ"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B067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10.05.2017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11.06.2019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22.07.2019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15.06.2020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31.05.2021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28.12.2021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20.02.2023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статьей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в целях реализации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22.07.2019 N 335)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определения объема и предоставления субсидий из областного бюджета Ленинградской области организациям, образующим инфраструктуру поддержки субъектов малого и среднего предпринимательства, на финансовое обеспечение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ярмарочно-выставочных мероприятиях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10.05.2017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148</w:t>
        </w:r>
      </w:hyperlink>
      <w:r>
        <w:rPr>
          <w:rFonts w:ascii="Arial" w:hAnsi="Arial" w:cs="Arial"/>
          <w:sz w:val="20"/>
          <w:szCs w:val="20"/>
        </w:rPr>
        <w:t xml:space="preserve">, от 20.02.2023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108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Признать утратившим силу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 апреля 2015 года N 105 "Об утверждении Порядка определения объема и предоставления субсидий организациям муниципальной инфраструктуры поддержки предпринимательства на проведение мероприятий, направленных на развитие малого и среднего предпринимательства (зональные семинары, конференции, круглые столы, тематические выставки, ярмарки, районные праздники и др.)".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со дня официального опубликования.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18.07.2016 N 253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46"/>
      <w:bookmarkEnd w:id="0"/>
      <w:r>
        <w:rPr>
          <w:rFonts w:ascii="Arial" w:hAnsi="Arial" w:cs="Arial"/>
          <w:sz w:val="20"/>
          <w:szCs w:val="20"/>
        </w:rPr>
        <w:t>ПОРЯДОК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ОПРЕДЕЛЕНИЯ ОБЪЕМА И ПРЕДОСТАВЛЕНИЯ СУБСИДИЙ ИЗ ОБЛАСТНОГО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БЮДЖЕТА ЛЕНИНГРАДСКОЙ ОБЛАСТИ ОРГАНИЗАЦИЯМ, ОБРАЗУЮЩИМ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ИНФРАСТРУКТУРУ ПОДДЕРЖКИ СУБЪЕКТОВ МАЛОГО И СРЕДНЕГО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ПРЕДПРИНИМАТЕЛЬСТВА, НА ФИНАНСОВОЕ ОБЕСПЕЧЕНИЕ ЗАТРАТ,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СВЯЗАННЫХ С ОРГАНИЗАЦИЕЙ И ПРОВЕДЕНИЕМ ЯРМАРОК, ФЕСТИВАЛЕЙ,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РАЙОННЫХ ПРАЗДНИКОВ И ДР., А ТАКЖЕ С ОРГАНИЗАЦИЕЙ УЧАСТИЯ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СУБЪЕКТОВ МАЛОГО И СРЕДНЕГО ПРЕДПРИНИМАТЕЛЬСТВА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ЯРМАРОЧНО-ВЫСТАВОЧНЫХ МЕРОПРИЯТИЯХ В РАМКАХ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ПРОГРАММЫ ЛЕНИНГРАДСКОЙ ОБЛАСТИ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"СТИМУЛИРОВАНИЕ ЭКОНОМИЧЕСКОЙ АКТИВНОСТИ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ОБЛАСТИ"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B067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31.05.2021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28.12.2021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20.02.2023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 о предоставлении субсидий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4"/>
      <w:bookmarkEnd w:id="1"/>
      <w:r>
        <w:rPr>
          <w:rFonts w:ascii="Arial" w:hAnsi="Arial" w:cs="Arial"/>
          <w:sz w:val="20"/>
          <w:szCs w:val="20"/>
        </w:rPr>
        <w:t xml:space="preserve">1.1. Настоящий Порядок определяет объем и условия предоставления субсидий из областного бюджета Ленинградской области (далее - областной бюджет) организациям, образующим инфраструктуру поддержки субъектов малого и среднего предпринимательства, на финансовое обеспечение затрат, связанных с организацией и проведением ярмарок, фестивалей, районных праздников и др., а также с </w:t>
      </w:r>
      <w:r>
        <w:rPr>
          <w:rFonts w:ascii="Arial" w:hAnsi="Arial" w:cs="Arial"/>
          <w:sz w:val="20"/>
          <w:szCs w:val="20"/>
        </w:rPr>
        <w:lastRenderedPageBreak/>
        <w:t>организацией участия субъектов малого и среднего предпринимательства в ярмарочно-выставочных мероприятиях (далее - мероприятия, субсидии).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развитию малого, среднего бизнеса и потребительского рынка Ленинградской области - главному распорядителю бюджетных средств (далее - комитет),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в рамках реализации комплекса процессных мероприятий "Поддержка спроса"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настоящем Порядке применяются следующие основные понятия: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соискатели - организации, образующие инфраструктуру поддержки субъектов малого и среднего предпринимательства, - некоммерческие организации, претендующие на получение субсидий (далее также - участники отбора);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28.12.2021 N 887)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предпринимательства, а также являющиеся товаропроизводителями;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товаропроизводители Ленинградской области - субъекты малого и среднего предпринимательства, осуществляющие на территории Ленинградской области деятельность в сфере производства сельскохозяйственной и пищевой продукции, а также субъекты малого и среднего предпринимательства, осуществляющие на территории Ленинградской области деятельность в сфере народных художественных промыслов и ремесел;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самозанятые - физические лица, применяющие специальный налоговый режим в соответствии с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мероприятия - субъекты малого, среднего предпринимательства, самозанятые, а также соискатели как организаторы мероприятия;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представители участников мероприятия - работники субъектов малого, среднего предпринимательства, состоящие с ними в трудовых отношениях, индивидуальные предприниматели, не имеющие наемных работников, самозанятые, а также работники соискателей, непосредственно обеспечивающие организацию мероприятия;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оборудование и технические средства для выставочной, ярмарочной торговли - торговые палатки, сборно-разборные конструкции (щитовые, пневмокаркасные, пневмотентовые, каркасно-тентовые и т.п.), зонты, шатры, прилавки, лотки, автолавки, автоприцепы, автофургоны, прочее необходимое оборудование и технические средства в соответствии с функциональным зонированием территории мероприятия (оборудование и технические средства для зоны массовых мероприятий, зоны торговли, зоны питания и др.);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- участник отбора, в отношении которого комитетом принято решение о предоставлении субсидии;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договор - соглашение об условиях и порядке предоставления субсидии, заключенное в текущем финансовом году между комитетом и соискателем по типовой форме, утвержденной Комитетом финансов Ленинградской области.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понятия и термины, используемые в настоящем Порядке и не указанные в настоящем пункте, применяются в значениях, определенных действующим законодательством.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Целью предоставления субсидий является стимулирование соискателей к проведению ярмарок, фестивалей, районных праздников и других мероприятий, а также к организации участия субъектов малого и среднего предпринимательства в ярмарочно-выставочных мероприятиях, способствующих развитию и популяризации предпринимательства Ленинградской области, продвижению товаров и услуг субъектов малого и среднего предпринимательства Ленинградской области, оптимизации их затрат.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предоставляется на финансовое обеспечение затрат соискателей, связанных с организацией и проведением ярмарок, фестивалей, районных праздников и других мероприятий, а также с организацией участия в ярмарочно-выставочных мероприятиях участников мероприятий.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28.12.2021 N 887;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6"/>
      <w:bookmarkEnd w:id="2"/>
      <w:r>
        <w:rPr>
          <w:rFonts w:ascii="Arial" w:hAnsi="Arial" w:cs="Arial"/>
          <w:sz w:val="20"/>
          <w:szCs w:val="20"/>
        </w:rPr>
        <w:t>1.4. Субсидии предоставляются на финансовое обеспечение следующих затрат: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приобретение оборудования и технических средств, расходных материалов для выставочной, ярмарочной деятельности, в том числе для светового оформления;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аренду помещения, земельного участка, торговых мест и(или) оплату регистрационного сбора;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аренду и прокат оборудования и технических средств;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оплату услуг (работ) по транспортировке, сборке-разборке, ремонту, страхованию оборудования и технических средств для выставочной, ярмарочной деятельности, в том числе обязательному страхованию автогражданской ответственности;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доставку представителей участников мероприятия к месту проведения мероприятия и обратно автобусным или железнодорожным видами транспорта;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оплату услуг по проживанию представителей участников мероприятия и найму жилого помещения в размере не более 3500 рублей в сутки на одного представителя участника мероприятия;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оплату услуг по охране, уборке, обеспечению электроэнергией, оснащению местами общего пользования;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оплату дизайн-проекта оборудования и технических средств (при наличии);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обеспечение фирменного стиля представителей участников мероприятия (кепки, шапки, варежки, фартуки, шарфы, жилеты, футболки или другие элементы одежды с изображением эмблемы мероприятия);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организацию культурно-массовых мероприятий;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рекламу проводимых мероприятий (размещение объявлений в средствах массовой информации, печать рекламной продукции, изготовление баннеров, афиш и другое);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изготовление каталогов продукции товаропроизводителей.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3"/>
      <w:bookmarkEnd w:id="3"/>
      <w:r>
        <w:rPr>
          <w:rFonts w:ascii="Arial" w:hAnsi="Arial" w:cs="Arial"/>
          <w:sz w:val="20"/>
          <w:szCs w:val="20"/>
        </w:rPr>
        <w:t>1.5. К категории получателей субсидии относятся соискатели, состоящие на налоговом учете в территориальных налоговых органах Ленинградской области, к уставным целям деятельности которых относится оказание консультационных, организационных, информационных и других услуг субъектам малого и(или) среднего предпринимательства, самозанятым.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 отбора должны соответствовать следующему критерию: соискатель включен в единый реестр организаций инфраструктуры поддержки, предусмотренный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статьей 15.1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1.5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28.12.2021 N 887)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7"/>
      <w:bookmarkEnd w:id="4"/>
      <w:r>
        <w:rPr>
          <w:rFonts w:ascii="Arial" w:hAnsi="Arial" w:cs="Arial"/>
          <w:sz w:val="20"/>
          <w:szCs w:val="20"/>
        </w:rPr>
        <w:t>1.6. Получатели субсидии определяются по итогам отбора. Способом отбора является запрос предложений, который проводится на основании заявок, направленных соискателями для участия в отборе, исходя из соответствия соискателя категориям и критериям отбора и очередности поступления заявок.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1.7 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проведения отбора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20.02.2023 N 108)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Для проведения отбора правовым актом комитета образуется комиссия.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 комиссии входят лица, замещающие должности государственной гражданской службы в комитете, а также в комитете по местному самоуправлению, межнациональным и межконфессиональным отношениям Ленинградской области, представители Союза "Ленинградская областная торгово-промышленная палата", государственного казенного учреждения Ленинградской области "Ленинградский областной центр поддержки предпринимательства" (далее - учреждение), члены общественного совета при комитете 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Председателем комиссии является председатель комитета, секретарем комиссии - представитель учреждения.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Заседание комиссии созывается для рассмотрения заявок, представленных одним или несколькими соискателями.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Заседание комиссии правомочно, если на нем присутствует более половины членов комиссии.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Персональный состав комиссии утверждается правовым актом комитета.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Комитет не менее чем за один рабочий день до даты начала подачи заявок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 и на официальном сайте комитета в информационно-телекоммуникационной сети "Интернет" (www.small.lenobl.ru) объявление о проведении отбора (далее - объявление) с указанием: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сроков проведения отбора;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даты окончания приема заявок участников отбора, которая не может быть ранее 10-го календарного дня, следующего за днем размещения объявления;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наименования, места нахождения, почтового адреса, адреса электронной почты комитета;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результатов предоставления субсидии;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доменного имени и(или)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требований к участникам отбора в соответствии с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пунктами 2.4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2.5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 в соответствии с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</w:rPr>
          <w:t>пунктом 2.8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 рассмотрения и оценки заявок участников отбора в соответствии с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пунктами 2.13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5" w:history="1">
        <w:r>
          <w:rPr>
            <w:rFonts w:ascii="Arial" w:hAnsi="Arial" w:cs="Arial"/>
            <w:color w:val="0000FF"/>
            <w:sz w:val="20"/>
            <w:szCs w:val="20"/>
          </w:rPr>
          <w:t>2.17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порядка, даты начала и окончания срока предоставления участникам отбора разъяснений положений объявления;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срока, в течение которого победитель (победители) отбора должен (должны) подписать договор в соответствии с </w:t>
      </w:r>
      <w:hyperlink w:anchor="Par219" w:history="1">
        <w:r>
          <w:rPr>
            <w:rFonts w:ascii="Arial" w:hAnsi="Arial" w:cs="Arial"/>
            <w:color w:val="0000FF"/>
            <w:sz w:val="20"/>
            <w:szCs w:val="20"/>
          </w:rPr>
          <w:t>пунктом 2.20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условий признания победителя (победителей) отбора уклонившимся (уклонившимися) от заключения договора;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 и на официальном сайте комитета в информационно-телекоммуникационной сети "Интернет", которая не может быть позднее 14-го календарного дня, следующего за днем определения победителей отбора.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Соискатель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три рабочих дня до дня окончания срока приема заявок.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Разъяснение положений объявления осуществляется комитетом в течение двух рабочих дней со дня получения обращения. Запросы, поступившие позднее чем за три рабочих дня до дня окончания срока приема заявок, не рассматриваются.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43"/>
      <w:bookmarkEnd w:id="5"/>
      <w:r>
        <w:rPr>
          <w:rFonts w:ascii="Arial" w:hAnsi="Arial" w:cs="Arial"/>
          <w:sz w:val="20"/>
          <w:szCs w:val="20"/>
        </w:rPr>
        <w:t>2.4. Требования, которым должен соответствовать соискатель на день подачи заявки: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у соискателя задолженности перед работниками по заработной плате на день подачи заявки;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сведений о соискателе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2.4 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49"/>
      <w:bookmarkEnd w:id="6"/>
      <w:r>
        <w:rPr>
          <w:rFonts w:ascii="Arial" w:hAnsi="Arial" w:cs="Arial"/>
          <w:sz w:val="20"/>
          <w:szCs w:val="20"/>
        </w:rPr>
        <w:t>2.5. Соискатель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соискателя отсутствует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соискатель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соискатель не должен получать средства из областного бюджета Ленинградской области на основании иных нормативных правовых актов Ленинградской области на цели, установленные настоящим Порядком.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2.5 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56"/>
      <w:bookmarkEnd w:id="7"/>
      <w:r>
        <w:rPr>
          <w:rFonts w:ascii="Arial" w:hAnsi="Arial" w:cs="Arial"/>
          <w:sz w:val="20"/>
          <w:szCs w:val="20"/>
        </w:rPr>
        <w:t>2.6. Для участия в отборе соискатели представляют в комиссию заявку, в состав которой входят следующие документы (информационные материалы):</w:t>
      </w:r>
    </w:p>
    <w:p w:rsidR="006B0672" w:rsidRDefault="00000000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18" w:history="1">
        <w:r w:rsidR="006B0672"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 w:rsidR="006B0672">
        <w:rPr>
          <w:rFonts w:ascii="Arial" w:hAnsi="Arial" w:cs="Arial"/>
          <w:sz w:val="20"/>
          <w:szCs w:val="20"/>
        </w:rPr>
        <w:t xml:space="preserve"> о предоставлении субсидии по форме согласно приложению 1 к настоящему Порядку;</w:t>
      </w:r>
    </w:p>
    <w:p w:rsidR="006B0672" w:rsidRDefault="00000000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86" w:history="1">
        <w:r w:rsidR="006B0672">
          <w:rPr>
            <w:rFonts w:ascii="Arial" w:hAnsi="Arial" w:cs="Arial"/>
            <w:color w:val="0000FF"/>
            <w:sz w:val="20"/>
            <w:szCs w:val="20"/>
          </w:rPr>
          <w:t>смету</w:t>
        </w:r>
      </w:hyperlink>
      <w:r w:rsidR="006B0672">
        <w:rPr>
          <w:rFonts w:ascii="Arial" w:hAnsi="Arial" w:cs="Arial"/>
          <w:sz w:val="20"/>
          <w:szCs w:val="20"/>
        </w:rPr>
        <w:t xml:space="preserve"> затрат, связанную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и самозанятых в ярмарочно-выставочных мероприятиях по форме согласно приложению 2 к настоящему Порядку;</w:t>
      </w:r>
    </w:p>
    <w:p w:rsidR="006B0672" w:rsidRDefault="00000000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728" w:history="1">
        <w:r w:rsidR="006B0672">
          <w:rPr>
            <w:rFonts w:ascii="Arial" w:hAnsi="Arial" w:cs="Arial"/>
            <w:color w:val="0000FF"/>
            <w:sz w:val="20"/>
            <w:szCs w:val="20"/>
          </w:rPr>
          <w:t>план</w:t>
        </w:r>
      </w:hyperlink>
      <w:r w:rsidR="006B0672">
        <w:rPr>
          <w:rFonts w:ascii="Arial" w:hAnsi="Arial" w:cs="Arial"/>
          <w:sz w:val="20"/>
          <w:szCs w:val="20"/>
        </w:rPr>
        <w:t xml:space="preserve"> проведения ярмарок, фестивалей, районных праздников и других мероприятий, а также ярмарочно-выставочных мероприятий с участием субъектов малого и среднего предпринимательства по форме согласно приложению 7 к настоящему Порядку;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дизайн-проект оборудования и технических средств (при наличии).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представляемые соискателями в комитет, должны быть заверены печатью (при наличии) и подписью соискателя.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Соискатель несет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Указанные в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документы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2.7 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68"/>
      <w:bookmarkEnd w:id="8"/>
      <w:r>
        <w:rPr>
          <w:rFonts w:ascii="Arial" w:hAnsi="Arial" w:cs="Arial"/>
          <w:sz w:val="20"/>
          <w:szCs w:val="20"/>
        </w:rPr>
        <w:t>2.8. Соискатель имеет право отозвать заявку путем письменного уведомления комитета не позднее чем за два рабочих дня до даты заседания комиссии.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Представленные в комитет заявки на предоставление субсидий и прилагаемые документы соискателям не возвращаются.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2.8 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28.12.2021 N 887)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Комитет осуществляет прием заявок в сроки, указанные в объявлении.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Комитет проверяет поступившие заявки на соответствие требованиям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пункта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При приеме заявки комитетом запрашиваются в порядке информационного взаимодействия с другими органами государственной власти и организациями: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из Единого реестра организаций инфраструктуры поддержки, полученные с официального сайта АО "Корпорация "МСП";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выписка из Единого государственного реестра юридических лиц, полученная с официального сайта Федеральной налоговой службы.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Комитетом запрашиваются через портал системы межведомственного электронного взаимодействия Ленинградской области сведения об отсутствии (наличии) задолженности по уплате налогов, сборов, страховых взносов, пеней, штрафов, процентов.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соискателя о наличии такой задолженности.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Соискатели вправе дополнительно к документам, предусмотренным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представить в комитет до проведения заседания комиссии или непосредственно на заседание комиссии копии документов, подтверждающих уплату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документы и сведения прикладываются к заявке соискателя.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 проверяет отсутствие соискателя в реестре недобросовестных поставщиков (подрядчиков, исполнителей) на официальном сайте Единой информационной системы в сфере закупок в информационно-телекоммуникационной сети "Интернет" (www.zakupki.gov.ru), а также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официальном сайте Федеральной службы по финансовому мониторингу в информационно-телекоммуникационной сети "Интернет" (www.fedsfm.ru).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89"/>
      <w:bookmarkEnd w:id="9"/>
      <w:r>
        <w:rPr>
          <w:rFonts w:ascii="Arial" w:hAnsi="Arial" w:cs="Arial"/>
          <w:sz w:val="20"/>
          <w:szCs w:val="20"/>
        </w:rPr>
        <w:t>2.13. Отбор получателей субсидии, проверка достоверности сведений, содержащихся в заявках и прилагаемых документах, осуществляются в срок, не превышающий 20 рабочих дней после установленной в объявлении даты окончания приема заявок.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Проверка достоверности сведений осуществляется путем сопоставления информации, содержащейся в заявках и прилагаемых документах,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сети "Интернет", а также путем направления запросов об отсутствии у участников отбора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2.15. Заседание комиссии проводится в целях рассмотрения и оценки заявок, а также проверки наличия (отсутствия) оснований для отклонения заявки в соответствии с </w:t>
      </w:r>
      <w:hyperlink w:anchor="Par195" w:history="1">
        <w:r>
          <w:rPr>
            <w:rFonts w:ascii="Arial" w:hAnsi="Arial" w:cs="Arial"/>
            <w:color w:val="0000FF"/>
            <w:sz w:val="20"/>
            <w:szCs w:val="20"/>
          </w:rPr>
          <w:t>пунктом 2.17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Заседание комиссии правомочно, если на нем присутствует более половины состава комиссии.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2.15 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Заявки рассматриваются комиссией в присутствии участника отбора либо лица, уполномоченного в соответствии с действующим законодательством представлять интересы участника отбора на заседании комиссии. Соискателям либо лицам, уполномоченным в соответствии с действующим законодательством представлять их интересы на заседании комиссии, необходимо иметь при себе документы, удостоверяющие личность, и доверенность (для представителей участников отбора).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2.16 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95"/>
      <w:bookmarkEnd w:id="10"/>
      <w:r>
        <w:rPr>
          <w:rFonts w:ascii="Arial" w:hAnsi="Arial" w:cs="Arial"/>
          <w:sz w:val="20"/>
          <w:szCs w:val="20"/>
        </w:rPr>
        <w:t>2.17. Основаниями для отклонения заявки соискателя на стадии рассмотрения и оценки заявок являются: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соискателя требованиям, установленным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пунктами 2.4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2.5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заявки и документов, представленных соискателем, требованиям к заявкам соискателя, установленным в объявлении, а также в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подача соискателем заявки после даты и(или) времени, определенных для подачи заявок;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соискателя категориям, установленным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28.12.2021 N 887)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затрат направлениям, установленным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28.12.2021 N 887)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206"/>
      <w:bookmarkEnd w:id="11"/>
      <w:r>
        <w:rPr>
          <w:rFonts w:ascii="Arial" w:hAnsi="Arial" w:cs="Arial"/>
          <w:sz w:val="20"/>
          <w:szCs w:val="20"/>
        </w:rPr>
        <w:t>2.18. По результатам отбора на основании протокола заседания комиссии, а также в соответствии с выделяемым объемом ассигнований из областного бюджета Ленинградской области в срок не позднее трех рабочих дней с даты составления протокола заседания комиссии комитет принимает решение в форме правового акта о предоставлении субсидии (утверждает перечень получателей субсидии в текущем финансовом году и размер предоставляемых субсидий) (далее также - правовой акт).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выявления комитетом оснований для отказа в предоставлении субсидии, предусмотренных </w:t>
      </w:r>
      <w:hyperlink w:anchor="Par226" w:history="1">
        <w:r>
          <w:rPr>
            <w:rFonts w:ascii="Arial" w:hAnsi="Arial" w:cs="Arial"/>
            <w:color w:val="0000FF"/>
            <w:sz w:val="20"/>
            <w:szCs w:val="20"/>
          </w:rPr>
          <w:t>пунктом 3.2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в срок, определенный </w:t>
      </w:r>
      <w:hyperlink w:anchor="Par206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принимает решение об отказе в предоставлении субсидии.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 срок не позднее трех рабочих дней с даты издания правового акта размещает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отбора, включающую: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дату, время и место проведения рассмотрения и оценки заявок;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об участниках отбора, заявки которых были рассмотрены;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получателя (получателей) субсидии, с которым (которыми) заключается договор, и размер предоставляемой ему (им) субсидии.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2.18 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2.19. Комитет проводит дополнительный отбор в текущем финансовом году в соответствии с настоящим Порядком в следующих случаях: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распределении средств, предусмотренных на предоставление субсидии, между получателями субсидии не в полном объеме - на сумму нераспределенных бюджетных ассигнований;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признании получателей субсидии уклонившимися от заключения договора - на общую сумму денежных средств, подлежавших перечислению по таким договорам;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формировании остатка бюджетных ассигнований за счет возвращенных получателями субсидии денежных средств текущего финансового года.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2.19 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108)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219"/>
      <w:bookmarkEnd w:id="12"/>
      <w:r>
        <w:rPr>
          <w:rFonts w:ascii="Arial" w:hAnsi="Arial" w:cs="Arial"/>
          <w:sz w:val="20"/>
          <w:szCs w:val="20"/>
        </w:rPr>
        <w:t xml:space="preserve">2.20 - 2.21. Утратили силу с 3 апреля 2023 года. -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20.02.2023 N 108.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Условия и порядок предоставления субсидии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20.02.2023 N 108)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Участник отбора, соответствующий категории и критериям отбора, установленным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пунктах 1.5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1.6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требованиям, определенным в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пунктах 2.4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2.5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представивший документы, указанные в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признается получателем субсидии.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226"/>
      <w:bookmarkEnd w:id="13"/>
      <w:r>
        <w:rPr>
          <w:rFonts w:ascii="Arial" w:hAnsi="Arial" w:cs="Arial"/>
          <w:sz w:val="20"/>
          <w:szCs w:val="20"/>
        </w:rPr>
        <w:t>3.2. Основаниями для отказа получателю субсидии в предоставлении субсидии являются: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 документов требованиям, установленным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факта недостоверности представленной получателем субсидии информации.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Расчет размера субсидии конкретному получателю субсидии осуществляется в зависимости от количества участвующих в отборе соискателей и размера запрашиваемых ими сумм в соответствии со сметой затрат.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объем субсидий по представленным сметам затрат превышает объем нераспределенных средств, предусмотренных на предоставление субсидий, то субсидии распределяются между получателями субсидии пропорционально объемам представленных смет.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231"/>
      <w:bookmarkEnd w:id="14"/>
      <w:r>
        <w:rPr>
          <w:rFonts w:ascii="Arial" w:hAnsi="Arial" w:cs="Arial"/>
          <w:sz w:val="20"/>
          <w:szCs w:val="20"/>
        </w:rPr>
        <w:t xml:space="preserve">3.4. Субсидия предоставляется на основании договора, заключаемого комитетом с получателем субсидии в течение 20 рабочих дней со дня издания правового акта, указанного в </w:t>
      </w:r>
      <w:hyperlink w:anchor="Par206" w:history="1">
        <w:r>
          <w:rPr>
            <w:rFonts w:ascii="Arial" w:hAnsi="Arial" w:cs="Arial"/>
            <w:color w:val="0000FF"/>
            <w:sz w:val="20"/>
            <w:szCs w:val="20"/>
          </w:rPr>
          <w:t>пункте 2.18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соответствии с типовой формой, утвержденной Комитетом финансов Ленинградской области.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 (в том числе дополнительные соглашения к договору) подписывается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неподписания получателем субсидии договора в срок, указанный в </w:t>
      </w:r>
      <w:hyperlink w:anchor="Par231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получатель субсидии считается уклонившимся от заключения договора.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договор включаются условия о согласовании новых условий договора или о расторжении договора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1.1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приводящего к невозможности предоставления субсидии в размере, определенном в договоре.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Получатели субсидии и лица, получающие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обязуются дать согласие на осуществление в отношении их проверки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и на включение таких положений в договор.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236"/>
      <w:bookmarkEnd w:id="15"/>
      <w:r>
        <w:rPr>
          <w:rFonts w:ascii="Arial" w:hAnsi="Arial" w:cs="Arial"/>
          <w:sz w:val="20"/>
          <w:szCs w:val="20"/>
        </w:rPr>
        <w:t>3.5. Перечисление субсидии осуществляется Комитетом финансов Ленинградской области на основании заявки на оплату расходов, представленной комитетом: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организации, указанный в соглашении, в случае если средства субсидии не подлежат казначейскому сопровождению в соответствии с бюджетным законодательством Российской Федерации и законодательством Ленинградской области. Заявка на оплату расходов направляется комитетом в Комитет финансов Ленинградской области в течение 10 рабочих дней с даты заключения договора;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лицевой счет, открытый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сопровождения, в случае если средства субсидии подлежат казначейскому сопровождению в соответствии с бюджетным законодательством Российской Федерации. Заявка на оплату расходов направляется комитетом в Комитет финансов Ленинградской области в течение 10 рабочих дней с даты заключения соглашения.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средства субсидии подлежат казначейскому сопровождению, в договор подлежат включению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По не использованным получателем субсидии в отчетном финансовом году остаткам субсидии комитетом по согласованию с Комитетом финансов Ленинградской области принимается решение о подтверждении потребности в использовании остатка субсидии, предоставленного в отчетном году, в установленном порядке.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принятия комитетом решения о наличии потребности в использовании остатка субсидии получатель субсидии направляет не использованные в отчетном финансовом году остатки субсидии на финансовое обеспечение затрат в пределах и по направлениям сметы затрат в соответствии с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пунктом 3.7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Остаток субсидии, потребность в котором не подтверждена, подлежит возврату получателем субсидии в областной бюджет Ленинградской области в установленный в договоре срок.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243"/>
      <w:bookmarkEnd w:id="16"/>
      <w:r>
        <w:rPr>
          <w:rFonts w:ascii="Arial" w:hAnsi="Arial" w:cs="Arial"/>
          <w:sz w:val="20"/>
          <w:szCs w:val="20"/>
        </w:rPr>
        <w:t>3.7. Субсидия предоставляется на финансовое обеспечение не более 95 процентов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ярмарочно-выставочных мероприятиях.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размера субсидии осуществляется: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получателей субсидии - плательщиков налога на добавленную стоимость (далее - НДС) - без учета НДС;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получателей субсидии, не являющихся плательщиками НДС или освобожденных от исполнения обязанностей, связанных с исчислением и уплатой НДС, - с учетом НДС.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Размер субсидии на одного получателя субсидии не может превышать 3 млн рублей. Фактические затраты на рекламу должны составлять не более 10 процентов от общей суммы затрат по смете.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Не допускается повторное предоставление субсидий по ранее принятым в комитете и(или) других органах исполнительной власти Ленинградской области и(или) органах местного самоуправления платежным документам, подтверждающим произведенные затраты.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3.10. Затраты за счет средств субсидии производятся получателем субсидии в безналичном порядке со счета, на который перечислены средства субсидии, в соответствии с </w:t>
      </w:r>
      <w:hyperlink w:anchor="Par236" w:history="1">
        <w:r>
          <w:rPr>
            <w:rFonts w:ascii="Arial" w:hAnsi="Arial" w:cs="Arial"/>
            <w:color w:val="0000FF"/>
            <w:sz w:val="20"/>
            <w:szCs w:val="20"/>
          </w:rPr>
          <w:t>пунктом 3.5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Затраты за счет собственных средств получателя субсидии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субсидии должны быть израсходованы получателем субсидии не позднее 31 декабря года получения субсидии.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251"/>
      <w:bookmarkEnd w:id="17"/>
      <w:r>
        <w:rPr>
          <w:rFonts w:ascii="Arial" w:hAnsi="Arial" w:cs="Arial"/>
          <w:sz w:val="20"/>
          <w:szCs w:val="20"/>
        </w:rPr>
        <w:t>3.11. Планируемым результатом предоставления субсидии является организация и проведение ярмарок и(или) фестивалей и(или) районных праздников и(или) других мероприятий и(или) организация участия субъектов малого и среднего предпринимательства в ярмарочно-выставочных мероприятиях.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Характеристиками результата предоставления субсидии (показателями, необходимыми для достижения результата предоставления субсидии) (далее также - показатели) являются: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организованных и проведенных получателем субсидии ярмарок и(или) фестивалей и(или) районных праздников и(или) других мероприятий;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дней проведения организованных получателем субсидии ярмарок и(или) фестивалей и(или) районных праздников и(или) других мероприятий;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участников (продавцов) организованных и проведенных получателем субсидии ярмарок и(или) фестивалей и(или) районных праздников и(или) других мероприятий, в том числе: субъектов малого и среднего бизнеса Ленинградской области (в том числе товаропроизводителей Ленинградской области) и самозанятых Ленинградской области;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ярмарочно-выставочных мероприятий, в которых получателем субсидии организовано участие субъектов малого и среднего предпринимательства Ленинградской области и самозанятых Ленинградской области;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субъектов малого и среднего предпринимательства Ленинградской области и самозанятых Ленинградской области, участие в ярмарочно-выставочных мероприятий которых организовано получателем субсидии.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соглашении указывается точная дата завершения, конечное значение результата предоставления субсидии и конкретные количественные характеристики показателей.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Договором дополнительно предусматриваются следующие обязательства получателя субсидии: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субсидии не отчуждать приобретенное за счет средств субсидии оборудование и технические средства для выставочной, ярмарочной деятельности в течение трех лет, следующих за годом предоставления субсидии;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субсидии в году предоставления субсидии, а также в течение двух лет, следующих за годом предоставления субсидии, обеспечивать участие в качестве продавцов не менее двух субъектов малого и среднего бизнеса Ленинградской области и не менее двух самозанятых Ленинградской области, осуществляющих деятельность в муниципальном районе (городском округе), на территории которого зарегистрирован получатель субсидии, в не менее чем двух региональных ярмарках (выставках-ярмарках) ежегодно;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субсидии выступать организатором не менее чем одной ярмарки в году предоставления субсидии, а также в течение трех лет, следующих за годом предоставления субсидии (в случае предоставления субсидии на финансовое обеспечение затрат, связанных с организацией и проведением ярмарок).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Ленинградской области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Требования к отчетности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20.02.2023 N 108)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Получатель субсидии ежеквартально до освоения в полном объеме средств субсидии представляет в комитет в срок не позднее 20-го числа месяца, следующего за отчетным кварталом, отчет об осуществлении расходов, источником финансового обеспечения которых является субсидия, и отчет о достижении значений результата предоставления субсидии и показателей по формам, установленным договором, с приложением следующих документов, подтверждающих в отчетном периоде осуществление расходов за счет средств субсидии и собственных средств получателя субсидии, произведенные в соответствии со сметой затрат:</w:t>
      </w:r>
    </w:p>
    <w:p w:rsidR="006B0672" w:rsidRDefault="00000000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92" w:history="1">
        <w:r w:rsidR="006B0672">
          <w:rPr>
            <w:rFonts w:ascii="Arial" w:hAnsi="Arial" w:cs="Arial"/>
            <w:color w:val="0000FF"/>
            <w:sz w:val="20"/>
            <w:szCs w:val="20"/>
          </w:rPr>
          <w:t>отчет</w:t>
        </w:r>
      </w:hyperlink>
      <w:r w:rsidR="006B0672">
        <w:rPr>
          <w:rFonts w:ascii="Arial" w:hAnsi="Arial" w:cs="Arial"/>
          <w:sz w:val="20"/>
          <w:szCs w:val="20"/>
        </w:rPr>
        <w:t xml:space="preserve"> о расходах, предусмотренных сметой затрат, по форме согласно приложению 3 к настоящему Порядку;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копии документов (платежные и первичные), подтверждающие фактически произведенные получателем субсидии расходы по затратам, указанным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их размер;</w:t>
      </w:r>
    </w:p>
    <w:p w:rsidR="006B0672" w:rsidRDefault="00000000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20" w:history="1">
        <w:r w:rsidR="006B0672">
          <w:rPr>
            <w:rFonts w:ascii="Arial" w:hAnsi="Arial" w:cs="Arial"/>
            <w:color w:val="0000FF"/>
            <w:sz w:val="20"/>
            <w:szCs w:val="20"/>
          </w:rPr>
          <w:t>список</w:t>
        </w:r>
      </w:hyperlink>
      <w:r w:rsidR="006B0672">
        <w:rPr>
          <w:rFonts w:ascii="Arial" w:hAnsi="Arial" w:cs="Arial"/>
          <w:sz w:val="20"/>
          <w:szCs w:val="20"/>
        </w:rPr>
        <w:t xml:space="preserve"> участников мероприятия по форме согласно приложению 5 к настоящему Порядку;</w:t>
      </w:r>
    </w:p>
    <w:p w:rsidR="006B0672" w:rsidRDefault="00000000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81" w:history="1">
        <w:r w:rsidR="006B0672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="006B0672">
        <w:rPr>
          <w:rFonts w:ascii="Arial" w:hAnsi="Arial" w:cs="Arial"/>
          <w:sz w:val="20"/>
          <w:szCs w:val="20"/>
        </w:rPr>
        <w:t xml:space="preserve"> специализаций реализуемой продукции по форме согласно приложению 6 к настоящему Порядку;</w:t>
      </w:r>
    </w:p>
    <w:p w:rsidR="006B0672" w:rsidRDefault="00000000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63" w:history="1">
        <w:r w:rsidR="006B0672">
          <w:rPr>
            <w:rFonts w:ascii="Arial" w:hAnsi="Arial" w:cs="Arial"/>
            <w:color w:val="0000FF"/>
            <w:sz w:val="20"/>
            <w:szCs w:val="20"/>
          </w:rPr>
          <w:t>отчет</w:t>
        </w:r>
      </w:hyperlink>
      <w:r w:rsidR="006B0672">
        <w:rPr>
          <w:rFonts w:ascii="Arial" w:hAnsi="Arial" w:cs="Arial"/>
          <w:sz w:val="20"/>
          <w:szCs w:val="20"/>
        </w:rPr>
        <w:t xml:space="preserve"> о проведении мероприятия по форме согласно приложению 4 к настоящему Порядку с приложением 4-5 фотографий;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приказов (распоряжений) о направлении в командировку для участия в мероприятии работников получателя субсидии;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приказов (распоряжений) о направлении в командировку для участия в мероприятии работников субъекта малого и среднего предпринимательства, заверенные подписью и печатью (при наличии) субъекта малого и среднего предпринимательства;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 получателя субсидии с организатором ярмарочно-выставочного мероприятия;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выполненных работ к договору получателя субсидии с организатором ярмарочно-выставочного мероприятия.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Представленные с отчетами копии документов должны быть заверены подписью и печатью (при наличии) получателя субсидии.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Отчеты, предусмотренные настоящим Порядком и договором, представляются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Сроки и формы представления получателем субсидии дополнительной отчетности устанавливаются комитетом в соглашении.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Требования об осуществлении контроля (мониторинга)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соблюдением условий и порядка предоставления субсидии</w:t>
      </w:r>
    </w:p>
    <w:p w:rsidR="006B0672" w:rsidRDefault="006B0672" w:rsidP="006B0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ответственность за их нарушение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20.02.2023 N 108)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Комитетом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субсидии. Органами государственного финансового контроля Ленинградской области проводится проверка в соответствии со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291"/>
      <w:bookmarkEnd w:id="18"/>
      <w:r>
        <w:rPr>
          <w:rFonts w:ascii="Arial" w:hAnsi="Arial" w:cs="Arial"/>
          <w:sz w:val="20"/>
          <w:szCs w:val="20"/>
        </w:rPr>
        <w:t xml:space="preserve">5.3. В случае нарушений получателем субсидии условий предоставления субсидии, выявленных в том числе по фактам проверок, проведенных комитетом и(или) органом государственного финансового контроля Ленинградской области, а также в случае недостижения значений результата предоставления субсидии и показателей, указанных в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пункте 3.11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соответствующие средства подлежат возврату получателем субсидии в доход областного бюджета: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письменного требования комитета в течение 10 рабочих дней с даты получения требования;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сроки, установленные в представлении и(или) предписании органа государственного (муниципального) финансового контроля Ленинградской области.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В случае неперечисления получателями субсидий средств субсидии в областной бюджет Ленинградской области в течение срока, указанного в </w:t>
      </w:r>
      <w:hyperlink w:anchor="Par291" w:history="1">
        <w:r>
          <w:rPr>
            <w:rFonts w:ascii="Arial" w:hAnsi="Arial" w:cs="Arial"/>
            <w:color w:val="0000FF"/>
            <w:sz w:val="20"/>
            <w:szCs w:val="20"/>
          </w:rPr>
          <w:t>пункте 5.3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осуществляется в соответствии с действующим законодательством.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За нарушение срока добровольного возврата суммы субсидии получатели субсидии уплачивают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6B0672" w:rsidRDefault="006B0672" w:rsidP="006B0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B067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20.02.2023 N 108)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3969"/>
      </w:tblGrid>
      <w:tr w:rsidR="006B0672">
        <w:tc>
          <w:tcPr>
            <w:tcW w:w="4535" w:type="dxa"/>
            <w:vMerge w:val="restart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 по развитию малого, среднего бизнеса и потребительского рынка Ленинградской области</w:t>
            </w:r>
          </w:p>
        </w:tc>
      </w:tr>
      <w:tr w:rsidR="006B0672">
        <w:tc>
          <w:tcPr>
            <w:tcW w:w="4535" w:type="dxa"/>
            <w:vMerge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535" w:type="dxa"/>
            <w:vMerge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организации)</w:t>
            </w:r>
          </w:p>
        </w:tc>
      </w:tr>
      <w:tr w:rsidR="006B0672">
        <w:tc>
          <w:tcPr>
            <w:tcW w:w="9071" w:type="dxa"/>
            <w:gridSpan w:val="3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9071" w:type="dxa"/>
            <w:gridSpan w:val="3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Par318"/>
            <w:bookmarkEnd w:id="19"/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предоставлении субсидии</w:t>
            </w:r>
          </w:p>
        </w:tc>
      </w:tr>
      <w:tr w:rsidR="006B0672">
        <w:tc>
          <w:tcPr>
            <w:tcW w:w="9071" w:type="dxa"/>
            <w:gridSpan w:val="3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9071" w:type="dxa"/>
            <w:gridSpan w:val="3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предоставить субсидию на финансовое обеспечение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ярмарочно-выставочных мероприятиях,</w:t>
            </w:r>
          </w:p>
        </w:tc>
      </w:tr>
      <w:tr w:rsidR="006B0672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организации)</w:t>
            </w:r>
          </w:p>
        </w:tc>
      </w:tr>
      <w:tr w:rsidR="006B0672">
        <w:tc>
          <w:tcPr>
            <w:tcW w:w="9071" w:type="dxa"/>
            <w:gridSpan w:val="3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9071" w:type="dxa"/>
            <w:gridSpan w:val="3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об организации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6B067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Корреспондентский счет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Телефоны, e-mail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9"/>
        <w:gridCol w:w="7002"/>
      </w:tblGrid>
      <w:tr w:rsidR="006B0672">
        <w:tc>
          <w:tcPr>
            <w:tcW w:w="2069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Сообщаю, что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2069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организации)</w:t>
            </w:r>
          </w:p>
        </w:tc>
      </w:tr>
      <w:tr w:rsidR="006B0672">
        <w:tc>
          <w:tcPr>
            <w:tcW w:w="9071" w:type="dxa"/>
            <w:gridSpan w:val="2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является организацией, образующей инфраструктуру поддержки субъектов малого и среднего предпринимательства, - некоммерческой организацией, состоящей на налоговом учете в территориальном налоговом органе Ленинградской области.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день подачи настоящей заявки: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 организации отсутствует задолженность перед работниками по заработной плате;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организации отсутствуют в реестре недобросовестных поставщиков (подрядчиков, исполнителей), предусмотренном Федеральным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организации отсутствуют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первое число месяца, предшествующего месяцу, в котором планируется проведение отбора, организация соответствует следующим требованиям: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 организации отсутствует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не получает средства из областного бюджета Ленинградской области на основании иных нормативных правовых актов Ленинградской области на цели, установленные </w:t>
            </w:r>
            <w:hyperlink w:anchor="Par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Порядком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определения объема и предоставления субсидий из областного бюджета Ленинградской области организациям, образующим инфраструктуру поддержки субъектов малого и среднего предпринимательства, на финансовое обеспечение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ярмарочно-выставочных мероприятиях в рамках государственной программы Ленинградской области "Стимулирование экономической активности Ленинградской области", утвержденным постановлением Правительства Ленинградской области от 18 июля 2016 года N 253.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условиями и требованиями отбора ознакомлен и согласен.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Осведомлен (осведомлена) о том,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поддержки.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Даю 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соответствующим отбором.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11"/>
        <w:gridCol w:w="340"/>
        <w:gridCol w:w="3061"/>
      </w:tblGrid>
      <w:tr w:rsidR="006B0672">
        <w:tc>
          <w:tcPr>
            <w:tcW w:w="3458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Руководитель/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уполномоченное лицо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3458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B067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20.02.2023 N 108)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B0672">
        <w:tc>
          <w:tcPr>
            <w:tcW w:w="9071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386"/>
            <w:bookmarkEnd w:id="20"/>
            <w:r>
              <w:rPr>
                <w:rFonts w:ascii="Arial" w:hAnsi="Arial" w:cs="Arial"/>
                <w:sz w:val="20"/>
                <w:szCs w:val="20"/>
              </w:rPr>
              <w:t>СМЕТА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затрат, связанных с организацией и проведением ярмарок,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фестивалей, районных праздников и др., а также с организацией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участия субъектов малого и среднего предпринимательства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ярмарочно-выставочных мероприятиях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период с "__" _______ 20__ года по "__" _______ 20__ года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1304"/>
        <w:gridCol w:w="1474"/>
        <w:gridCol w:w="1304"/>
      </w:tblGrid>
      <w:tr w:rsidR="006B067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Статьи затрат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статьям (тысяч рублей)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по видам затрат (рублей)</w:t>
            </w:r>
          </w:p>
        </w:tc>
      </w:tr>
      <w:tr w:rsidR="006B067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средств субсидии (тысяч 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собственных средств (тысяч рублей)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B0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оборудования и технических средств, расходных материалов для выставочной, ярмарочной деятельности, в том числе для светового оформления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 помещения, земельного участка, торговых мест и(или) оплата регистрационного сбора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 и прокат оборудования и технических средств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услуг (работ) по транспортировке, сборке-разборке, ремонту, страхованию оборудования и технических средств для выставочной, ярмарочной деятельности, в том числе обязательному страхованию автогражданской ответственности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Доставка представителей участников мероприятия к месту проведения мероприятия и обратно автобусным или железнодорожным видами транспорта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услуг по проживанию участников мероприятия и найму жилого помещения (в размере не более 3500 рублей в сутки на одного представителя участника мероприятия)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услуг по охране, уборке, обеспечению электроэнергией, оснащению местами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дизайн-проекта оборудования и технических средств (при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фирменного стиля представителей участников мероприятия (кепки, шапки, варежки, фартуки, шарфы, жилеты, футболки или другие элементы одежды с изображением эмблемы мероприятия)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культурно-массовых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Реклама проводимых мероприятий (размещение объявлений в средствах массовой информации, печать рекламной продукции, изготовление баннеров, афиш и другое)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каталогов продукции товаропроизводителей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11"/>
        <w:gridCol w:w="340"/>
        <w:gridCol w:w="3061"/>
      </w:tblGrid>
      <w:tr w:rsidR="006B0672">
        <w:tc>
          <w:tcPr>
            <w:tcW w:w="3458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Руководитель/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уполномоченное лицо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3458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6B0672">
        <w:tc>
          <w:tcPr>
            <w:tcW w:w="9070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B067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20.02.2023 N 108)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B0672">
        <w:tc>
          <w:tcPr>
            <w:tcW w:w="9071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Par492"/>
            <w:bookmarkEnd w:id="21"/>
            <w:r>
              <w:rPr>
                <w:rFonts w:ascii="Arial" w:hAnsi="Arial" w:cs="Arial"/>
                <w:sz w:val="20"/>
                <w:szCs w:val="20"/>
              </w:rPr>
              <w:t>ОТЧЕТ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расходах, предусмотренных сметой затрат,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период с "__" ________ 20__ года по "__" ________ 20__ года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928"/>
        <w:gridCol w:w="964"/>
        <w:gridCol w:w="1134"/>
        <w:gridCol w:w="1134"/>
        <w:gridCol w:w="1445"/>
        <w:gridCol w:w="2002"/>
      </w:tblGrid>
      <w:tr w:rsidR="006B0672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статьи затрат (в соответствии со сметой затрат)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затрат (рублей)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Подтверждающие документы (также прилагаются к отчету)</w:t>
            </w:r>
          </w:p>
        </w:tc>
      </w:tr>
      <w:tr w:rsidR="006B0672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средств субсидии (рублей)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собственных средств (рублей)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B067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по статье: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по статье: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11"/>
        <w:gridCol w:w="340"/>
        <w:gridCol w:w="3061"/>
      </w:tblGrid>
      <w:tr w:rsidR="006B0672">
        <w:tc>
          <w:tcPr>
            <w:tcW w:w="3458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Получатель субсидии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(руководитель)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3458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6B0672">
        <w:tc>
          <w:tcPr>
            <w:tcW w:w="9070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  <w:tr w:rsidR="006B0672">
        <w:tc>
          <w:tcPr>
            <w:tcW w:w="9070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 20__ года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B067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20.02.2023 N 108)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803"/>
        <w:gridCol w:w="1134"/>
      </w:tblGrid>
      <w:tr w:rsidR="006B0672">
        <w:tc>
          <w:tcPr>
            <w:tcW w:w="9071" w:type="dxa"/>
            <w:gridSpan w:val="3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Par563"/>
            <w:bookmarkEnd w:id="22"/>
            <w:r>
              <w:rPr>
                <w:rFonts w:ascii="Arial" w:hAnsi="Arial" w:cs="Arial"/>
                <w:sz w:val="20"/>
                <w:szCs w:val="20"/>
              </w:rPr>
              <w:t>ОТЧЕТ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проведении мероприятия</w:t>
            </w:r>
          </w:p>
        </w:tc>
      </w:tr>
      <w:tr w:rsidR="006B0672">
        <w:tc>
          <w:tcPr>
            <w:tcW w:w="1134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1134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134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мероприятия (ярмарка/фестиваль/районный праздник/другое мероприятие/ярмарочно-выставочное мероприятие)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Даты проведения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количество участников мероприятия, в том числе: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субъектов малого и среднего бизнеса Ленинградской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 количество участников мероприятий, являющихся товаропроизводителями Ленинградской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самозанятых Ленинградской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ярмарочно-выставочных человеко-дней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торговых мест (узлов расчета) для субъектов МСП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торговых мест для самозанятых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затрат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11"/>
        <w:gridCol w:w="340"/>
        <w:gridCol w:w="3061"/>
      </w:tblGrid>
      <w:tr w:rsidR="006B0672">
        <w:tc>
          <w:tcPr>
            <w:tcW w:w="3458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Получатель субсидии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3458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(руководитель)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6B0672">
        <w:tc>
          <w:tcPr>
            <w:tcW w:w="9070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9070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  <w:tr w:rsidR="006B0672">
        <w:tc>
          <w:tcPr>
            <w:tcW w:w="9070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 20__ года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430"/>
        <w:gridCol w:w="1191"/>
        <w:gridCol w:w="1596"/>
        <w:gridCol w:w="3506"/>
      </w:tblGrid>
      <w:tr w:rsidR="006B0672">
        <w:tc>
          <w:tcPr>
            <w:tcW w:w="9071" w:type="dxa"/>
            <w:gridSpan w:val="5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3" w:name="Par620"/>
            <w:bookmarkEnd w:id="23"/>
            <w:r>
              <w:rPr>
                <w:rFonts w:ascii="Arial" w:hAnsi="Arial" w:cs="Arial"/>
                <w:sz w:val="20"/>
                <w:szCs w:val="20"/>
              </w:rPr>
              <w:t>СПИСОК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участников мероприятия</w:t>
            </w:r>
          </w:p>
        </w:tc>
      </w:tr>
      <w:tr w:rsidR="006B0672">
        <w:tc>
          <w:tcPr>
            <w:tcW w:w="9071" w:type="dxa"/>
            <w:gridSpan w:val="5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3969" w:type="dxa"/>
            <w:gridSpan w:val="3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1348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2778" w:type="dxa"/>
            <w:gridSpan w:val="2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6293" w:type="dxa"/>
            <w:gridSpan w:val="3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2778" w:type="dxa"/>
            <w:gridSpan w:val="2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gridSpan w:val="3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 адрес)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38"/>
        <w:gridCol w:w="1417"/>
        <w:gridCol w:w="1474"/>
        <w:gridCol w:w="1644"/>
        <w:gridCol w:w="1729"/>
      </w:tblGrid>
      <w:tr w:rsidR="006B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ЮЛ/ИП/, фамилия, имя, отчество самозанятого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Специализация</w:t>
            </w:r>
          </w:p>
        </w:tc>
      </w:tr>
      <w:tr w:rsidR="006B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6"/>
        <w:gridCol w:w="2131"/>
        <w:gridCol w:w="360"/>
        <w:gridCol w:w="3118"/>
      </w:tblGrid>
      <w:tr w:rsidR="006B0672">
        <w:tc>
          <w:tcPr>
            <w:tcW w:w="3456" w:type="dxa"/>
            <w:vMerge w:val="restart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Получатель субсидии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(руководитель)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3456" w:type="dxa"/>
            <w:vMerge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6B0672">
        <w:tc>
          <w:tcPr>
            <w:tcW w:w="9065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9065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  <w:tr w:rsidR="006B0672">
        <w:tc>
          <w:tcPr>
            <w:tcW w:w="9065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9065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 20__ года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7"/>
      </w:tblGrid>
      <w:tr w:rsidR="006B0672">
        <w:tc>
          <w:tcPr>
            <w:tcW w:w="9067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4" w:name="Par681"/>
            <w:bookmarkEnd w:id="24"/>
            <w:r>
              <w:rPr>
                <w:rFonts w:ascii="Arial" w:hAnsi="Arial" w:cs="Arial"/>
                <w:sz w:val="20"/>
                <w:szCs w:val="20"/>
              </w:rPr>
              <w:t>ПЕРЕЧЕНЬ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специализаций реализуемой продукции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6B06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</w:tr>
      <w:tr w:rsidR="006B06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и мясная продукция</w:t>
            </w:r>
          </w:p>
        </w:tc>
      </w:tr>
      <w:tr w:rsidR="006B06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Молоко и молочная продукция</w:t>
            </w:r>
          </w:p>
        </w:tc>
      </w:tr>
      <w:tr w:rsidR="006B06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хлебобулочные и кондитерские изделия</w:t>
            </w:r>
          </w:p>
        </w:tc>
      </w:tr>
      <w:tr w:rsidR="006B06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Овощи и фрукты</w:t>
            </w:r>
          </w:p>
        </w:tc>
      </w:tr>
      <w:tr w:rsidR="006B06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Рыба и морепродукты</w:t>
            </w:r>
          </w:p>
        </w:tc>
      </w:tr>
      <w:tr w:rsidR="006B06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Яйцо</w:t>
            </w:r>
          </w:p>
        </w:tc>
      </w:tr>
      <w:tr w:rsidR="006B06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</w:t>
            </w:r>
          </w:p>
        </w:tc>
      </w:tr>
      <w:tr w:rsidR="006B06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Изделия народных художественных промыслов и(или) ремесел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6"/>
        <w:gridCol w:w="2131"/>
        <w:gridCol w:w="360"/>
        <w:gridCol w:w="3118"/>
      </w:tblGrid>
      <w:tr w:rsidR="006B0672">
        <w:tc>
          <w:tcPr>
            <w:tcW w:w="3456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Получатель субсидии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3456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(руководитель)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6B0672">
        <w:tc>
          <w:tcPr>
            <w:tcW w:w="9065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9065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  <w:tr w:rsidR="006B0672">
        <w:tc>
          <w:tcPr>
            <w:tcW w:w="9065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9065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 20__ года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B067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20.02.2023 N 108)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597"/>
        <w:gridCol w:w="3491"/>
        <w:gridCol w:w="3312"/>
        <w:gridCol w:w="1134"/>
      </w:tblGrid>
      <w:tr w:rsidR="006B0672">
        <w:tc>
          <w:tcPr>
            <w:tcW w:w="9071" w:type="dxa"/>
            <w:gridSpan w:val="5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5" w:name="Par728"/>
            <w:bookmarkEnd w:id="25"/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проведения ярмарок, фестивалей, районных праздников и других мероприятий,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 также ярмарочно-выставочных мероприятий с участием субъектов малого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среднего предпринимательства</w:t>
            </w:r>
          </w:p>
        </w:tc>
      </w:tr>
      <w:tr w:rsidR="006B0672">
        <w:tc>
          <w:tcPr>
            <w:tcW w:w="1134" w:type="dxa"/>
            <w:gridSpan w:val="2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1134" w:type="dxa"/>
            <w:gridSpan w:val="2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134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9071" w:type="dxa"/>
            <w:gridSpan w:val="5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37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2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537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(указываются даты проведения)</w:t>
            </w:r>
          </w:p>
        </w:tc>
        <w:tc>
          <w:tcPr>
            <w:tcW w:w="4446" w:type="dxa"/>
            <w:gridSpan w:val="2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мероприятия (ярмарка/фестиваль/районный праздник/другое мероприятие/ярмарочно-выставочное мероприятие)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Планируемое количество участников мероприятия, в том числе: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субъектов малого и среднего бизнеса Ленинградской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 количество участников мероприятий, являющихся товаропроизводителями Ленинградской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самозанятых Ленинградской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ярмарочно-выставочных человеко-дней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торговых мест (узлов расчета) для субъектов МСП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торговых мест для самозанятых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Планируемая сумма затрат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11"/>
        <w:gridCol w:w="340"/>
        <w:gridCol w:w="3062"/>
      </w:tblGrid>
      <w:tr w:rsidR="006B0672">
        <w:tc>
          <w:tcPr>
            <w:tcW w:w="9071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2. ...</w:t>
            </w:r>
          </w:p>
        </w:tc>
      </w:tr>
      <w:tr w:rsidR="006B0672">
        <w:tc>
          <w:tcPr>
            <w:tcW w:w="9071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3. ...</w:t>
            </w:r>
          </w:p>
        </w:tc>
      </w:tr>
      <w:tr w:rsidR="006B0672">
        <w:tc>
          <w:tcPr>
            <w:tcW w:w="9071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3458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Руководитель/</w:t>
            </w:r>
          </w:p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уполномоченное лицо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72">
        <w:tc>
          <w:tcPr>
            <w:tcW w:w="3458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6B0672">
        <w:tc>
          <w:tcPr>
            <w:tcW w:w="9071" w:type="dxa"/>
            <w:gridSpan w:val="4"/>
          </w:tcPr>
          <w:p w:rsidR="006B0672" w:rsidRDefault="006B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0672" w:rsidRDefault="006B0672" w:rsidP="006B067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B2CC7" w:rsidRDefault="00000000"/>
    <w:sectPr w:rsidR="000B2CC7" w:rsidSect="0028473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72"/>
    <w:rsid w:val="003562CE"/>
    <w:rsid w:val="006B0672"/>
    <w:rsid w:val="00BE3B91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88074-8EA8-41DB-AA60-0C08180A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764B435D0B2838FACB4C1E832D4AC2EAF234B67C0A0C6770AE3E5C6392A36869351B9B77061EF377715BBC10gBxAL" TargetMode="External"/><Relationship Id="rId21" Type="http://schemas.openxmlformats.org/officeDocument/2006/relationships/hyperlink" Target="consultantplus://offline/ref=AB764B435D0B2838FACB530F962D4AC2ECF73CB6730D0C6770AE3E5C6392A3687B354397770000F170640DED56EC0A3E23D488E62F69AEA7g6xCL" TargetMode="External"/><Relationship Id="rId42" Type="http://schemas.openxmlformats.org/officeDocument/2006/relationships/hyperlink" Target="consultantplus://offline/ref=AB764B435D0B2838FACB530F962D4AC2ECF73CB6730D0C6770AE3E5C6392A3687B354397770000F675640DED56EC0A3E23D488E62F69AEA7g6xCL" TargetMode="External"/><Relationship Id="rId47" Type="http://schemas.openxmlformats.org/officeDocument/2006/relationships/hyperlink" Target="consultantplus://offline/ref=AB764B435D0B2838FACB4C1E832D4AC2EAF035B8740A0C6770AE3E5C6392A36869351B9B77061EF377715BBC10gBxAL" TargetMode="External"/><Relationship Id="rId63" Type="http://schemas.openxmlformats.org/officeDocument/2006/relationships/hyperlink" Target="consultantplus://offline/ref=AB764B435D0B2838FACB530F962D4AC2ECF73CB6730D0C6770AE3E5C6392A3687B354397770001F372640DED56EC0A3E23D488E62F69AEA7g6xCL" TargetMode="External"/><Relationship Id="rId68" Type="http://schemas.openxmlformats.org/officeDocument/2006/relationships/hyperlink" Target="consultantplus://offline/ref=AB764B435D0B2838FACB530F962D4AC2ECF73CB6730D0C6770AE3E5C6392A3687B354397770001F272640DED56EC0A3E23D488E62F69AEA7g6xCL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AB764B435D0B2838FACB530F962D4AC2ECF73CB6730D0C6770AE3E5C6392A3687B354397770000F272640DED56EC0A3E23D488E62F69AEA7g6xCL" TargetMode="External"/><Relationship Id="rId11" Type="http://schemas.openxmlformats.org/officeDocument/2006/relationships/hyperlink" Target="consultantplus://offline/ref=AB764B435D0B2838FACB530F962D4AC2ECF73CB6730D0C6770AE3E5C6392A3687B354397770000F371640DED56EC0A3E23D488E62F69AEA7g6xCL" TargetMode="External"/><Relationship Id="rId32" Type="http://schemas.openxmlformats.org/officeDocument/2006/relationships/hyperlink" Target="consultantplus://offline/ref=AB764B435D0B2838FACB530F962D4AC2ECF73CB6730D0C6770AE3E5C6392A3687B354397770000F073640DED56EC0A3E23D488E62F69AEA7g6xCL" TargetMode="External"/><Relationship Id="rId37" Type="http://schemas.openxmlformats.org/officeDocument/2006/relationships/hyperlink" Target="consultantplus://offline/ref=AB764B435D0B2838FACB530F962D4AC2ECF73CB6730D0C6770AE3E5C6392A3687B354397770000F776640DED56EC0A3E23D488E62F69AEA7g6xCL" TargetMode="External"/><Relationship Id="rId53" Type="http://schemas.openxmlformats.org/officeDocument/2006/relationships/hyperlink" Target="consultantplus://offline/ref=AB764B435D0B2838FACB530F962D4AC2ECF73CB6730D0C6770AE3E5C6392A3687B354397770000FA75640DED56EC0A3E23D488E62F69AEA7g6xCL" TargetMode="External"/><Relationship Id="rId58" Type="http://schemas.openxmlformats.org/officeDocument/2006/relationships/hyperlink" Target="consultantplus://offline/ref=AB764B435D0B2838FACB530F962D4AC2ECF73CB6730D0C6770AE3E5C6392A3687B354397770000FA7C640DED56EC0A3E23D488E62F69AEA7g6xCL" TargetMode="External"/><Relationship Id="rId74" Type="http://schemas.openxmlformats.org/officeDocument/2006/relationships/hyperlink" Target="consultantplus://offline/ref=AB764B435D0B2838FACB530F962D4AC2ECF73CB6730D0C6770AE3E5C6392A3687B354397770001F472640DED56EC0A3E23D488E62F69AEA7g6xCL" TargetMode="External"/><Relationship Id="rId79" Type="http://schemas.openxmlformats.org/officeDocument/2006/relationships/hyperlink" Target="consultantplus://offline/ref=AB764B435D0B2838FACB530F962D4AC2ECF73CB6730D0C6770AE3E5C6392A3687B354397770002F27D640DED56EC0A3E23D488E62F69AEA7g6xCL" TargetMode="External"/><Relationship Id="rId5" Type="http://schemas.openxmlformats.org/officeDocument/2006/relationships/hyperlink" Target="consultantplus://offline/ref=AB764B435D0B2838FACB530F962D4AC2EFF933BC770C0C6770AE3E5C6392A3687B354397770000F371640DED56EC0A3E23D488E62F69AEA7g6xCL" TargetMode="External"/><Relationship Id="rId61" Type="http://schemas.openxmlformats.org/officeDocument/2006/relationships/hyperlink" Target="consultantplus://offline/ref=AB764B435D0B2838FACB530F962D4AC2ECF73CB6730D0C6770AE3E5C6392A3687B354397770001F376640DED56EC0A3E23D488E62F69AEA7g6xCL" TargetMode="External"/><Relationship Id="rId82" Type="http://schemas.openxmlformats.org/officeDocument/2006/relationships/hyperlink" Target="consultantplus://offline/ref=AB764B435D0B2838FACB530F962D4AC2ECF73CB6730D0C6770AE3E5C6392A3687B354397770002FB70640DED56EC0A3E23D488E62F69AEA7g6xCL" TargetMode="External"/><Relationship Id="rId19" Type="http://schemas.openxmlformats.org/officeDocument/2006/relationships/hyperlink" Target="consultantplus://offline/ref=AB764B435D0B2838FACB530F962D4AC2ECF435B6770C0C6770AE3E5C6392A3687B354397770000F371640DED56EC0A3E23D488E62F69AEA7g6xCL" TargetMode="External"/><Relationship Id="rId14" Type="http://schemas.openxmlformats.org/officeDocument/2006/relationships/hyperlink" Target="consultantplus://offline/ref=AB764B435D0B2838FACB530F962D4AC2ECF030BE770D0C6770AE3E5C6392A3687B354397770000F275640DED56EC0A3E23D488E62F69AEA7g6xCL" TargetMode="External"/><Relationship Id="rId22" Type="http://schemas.openxmlformats.org/officeDocument/2006/relationships/hyperlink" Target="consultantplus://offline/ref=AB764B435D0B2838FACB530F962D4AC2ECF732B674070C6770AE3E5C6392A3687B354397700307F274640DED56EC0A3E23D488E62F69AEA7g6xCL" TargetMode="External"/><Relationship Id="rId27" Type="http://schemas.openxmlformats.org/officeDocument/2006/relationships/hyperlink" Target="consultantplus://offline/ref=AB764B435D0B2838FACB530F962D4AC2ECF73CB6730D0C6770AE3E5C6392A3687B354397770000F17C640DED56EC0A3E23D488E62F69AEA7g6xCL" TargetMode="External"/><Relationship Id="rId30" Type="http://schemas.openxmlformats.org/officeDocument/2006/relationships/hyperlink" Target="consultantplus://offline/ref=AB764B435D0B2838FACB530F962D4AC2ECF435B6770C0C6770AE3E5C6392A3687B354397770000F270640DED56EC0A3E23D488E62F69AEA7g6xCL" TargetMode="External"/><Relationship Id="rId35" Type="http://schemas.openxmlformats.org/officeDocument/2006/relationships/hyperlink" Target="consultantplus://offline/ref=AB764B435D0B2838FACB530F962D4AC2ECF73CB6730D0C6770AE3E5C6392A3687B354397770000F775640DED56EC0A3E23D488E62F69AEA7g6xCL" TargetMode="External"/><Relationship Id="rId43" Type="http://schemas.openxmlformats.org/officeDocument/2006/relationships/hyperlink" Target="consultantplus://offline/ref=AB764B435D0B2838FACB530F962D4AC2ECF73CB6730D0C6770AE3E5C6392A3687B354397770000F676640DED56EC0A3E23D488E62F69AEA7g6xCL" TargetMode="External"/><Relationship Id="rId48" Type="http://schemas.openxmlformats.org/officeDocument/2006/relationships/hyperlink" Target="consultantplus://offline/ref=AB764B435D0B2838FACB530F962D4AC2ECF73CB6730D0C6770AE3E5C6392A3687B354397770000F477640DED56EC0A3E23D488E62F69AEA7g6xCL" TargetMode="External"/><Relationship Id="rId56" Type="http://schemas.openxmlformats.org/officeDocument/2006/relationships/hyperlink" Target="consultantplus://offline/ref=AB764B435D0B2838FACB530F962D4AC2ECF73CB6730D0C6770AE3E5C6392A3687B354397770000FA70640DED56EC0A3E23D488E62F69AEA7g6xCL" TargetMode="External"/><Relationship Id="rId64" Type="http://schemas.openxmlformats.org/officeDocument/2006/relationships/hyperlink" Target="consultantplus://offline/ref=AB764B435D0B2838FACB530F962D4AC2ECF73CB6730D0C6770AE3E5C6392A3687B354397770001F373640DED56EC0A3E23D488E62F69AEA7g6xCL" TargetMode="External"/><Relationship Id="rId69" Type="http://schemas.openxmlformats.org/officeDocument/2006/relationships/hyperlink" Target="consultantplus://offline/ref=AB764B435D0B2838FACB530F962D4AC2ECF73CB6730D0C6770AE3E5C6392A3687B354397770001F174640DED56EC0A3E23D488E62F69AEA7g6xCL" TargetMode="External"/><Relationship Id="rId77" Type="http://schemas.openxmlformats.org/officeDocument/2006/relationships/hyperlink" Target="consultantplus://offline/ref=AB764B435D0B2838FACB530F962D4AC2ECF73CB6730D0C6770AE3E5C6392A3687B354397770001FB72640DED56EC0A3E23D488E62F69AEA7g6xCL" TargetMode="External"/><Relationship Id="rId8" Type="http://schemas.openxmlformats.org/officeDocument/2006/relationships/hyperlink" Target="consultantplus://offline/ref=AB764B435D0B2838FACB530F962D4AC2ECF332B973080C6770AE3E5C6392A3687B354397770000F371640DED56EC0A3E23D488E62F69AEA7g6xCL" TargetMode="External"/><Relationship Id="rId51" Type="http://schemas.openxmlformats.org/officeDocument/2006/relationships/hyperlink" Target="consultantplus://offline/ref=AB764B435D0B2838FACB530F962D4AC2ECF73CB6730D0C6770AE3E5C6392A3687B354397770000FB7C640DED56EC0A3E23D488E62F69AEA7g6xCL" TargetMode="External"/><Relationship Id="rId72" Type="http://schemas.openxmlformats.org/officeDocument/2006/relationships/hyperlink" Target="consultantplus://offline/ref=AB764B435D0B2838FACB4C1E832D4AC2EAF137BD7C0C0C6770AE3E5C6392A3687B354395700202F8203E1DE91FB9012025C996E73169gAxDL" TargetMode="External"/><Relationship Id="rId80" Type="http://schemas.openxmlformats.org/officeDocument/2006/relationships/hyperlink" Target="consultantplus://offline/ref=AB764B435D0B2838FACB530F962D4AC2ECF73CB6730D0C6770AE3E5C6392A3687B354397770002F773640DED56EC0A3E23D488E62F69AEA7g6x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B764B435D0B2838FACB4C1E832D4AC2EAF137BD7C0C0C6770AE3E5C6392A3687B354397770304F37D640DED56EC0A3E23D488E62F69AEA7g6xCL" TargetMode="External"/><Relationship Id="rId17" Type="http://schemas.openxmlformats.org/officeDocument/2006/relationships/hyperlink" Target="consultantplus://offline/ref=AB764B435D0B2838FACB530F962D4AC2EFF43CBD730E0C6770AE3E5C6392A36869351B9B77061EF377715BBC10gBxAL" TargetMode="External"/><Relationship Id="rId25" Type="http://schemas.openxmlformats.org/officeDocument/2006/relationships/hyperlink" Target="consultantplus://offline/ref=AB764B435D0B2838FACB4C1E832D4AC2EAF233BC730B0C6770AE3E5C6392A36869351B9B77061EF377715BBC10gBxAL" TargetMode="External"/><Relationship Id="rId33" Type="http://schemas.openxmlformats.org/officeDocument/2006/relationships/hyperlink" Target="consultantplus://offline/ref=AB764B435D0B2838FACB530F962D4AC2ECF73CB6730D0C6770AE3E5C6392A3687B354397770000F07C640DED56EC0A3E23D488E62F69AEA7g6xCL" TargetMode="External"/><Relationship Id="rId38" Type="http://schemas.openxmlformats.org/officeDocument/2006/relationships/hyperlink" Target="consultantplus://offline/ref=AB764B435D0B2838FACB530F962D4AC2ECF435B6770C0C6770AE3E5C6392A3687B354397770000F272640DED56EC0A3E23D488E62F69AEA7g6xCL" TargetMode="External"/><Relationship Id="rId46" Type="http://schemas.openxmlformats.org/officeDocument/2006/relationships/hyperlink" Target="consultantplus://offline/ref=AB764B435D0B2838FACB530F962D4AC2ECF73CB6730D0C6770AE3E5C6392A3687B354397770000F475640DED56EC0A3E23D488E62F69AEA7g6xCL" TargetMode="External"/><Relationship Id="rId59" Type="http://schemas.openxmlformats.org/officeDocument/2006/relationships/hyperlink" Target="consultantplus://offline/ref=AB764B435D0B2838FACB530F962D4AC2ECF73CB6730D0C6770AE3E5C6392A3687B354397770001F374640DED56EC0A3E23D488E62F69AEA7g6xCL" TargetMode="External"/><Relationship Id="rId67" Type="http://schemas.openxmlformats.org/officeDocument/2006/relationships/hyperlink" Target="consultantplus://offline/ref=AB764B435D0B2838FACB530F962D4AC2ECF73CB6730D0C6770AE3E5C6392A3687B354397770001F37C640DED56EC0A3E23D488E62F69AEA7g6xCL" TargetMode="External"/><Relationship Id="rId20" Type="http://schemas.openxmlformats.org/officeDocument/2006/relationships/hyperlink" Target="consultantplus://offline/ref=AB764B435D0B2838FACB530F962D4AC2ECF73CB6730D0C6770AE3E5C6392A3687B354397770000F27C640DED56EC0A3E23D488E62F69AEA7g6xCL" TargetMode="External"/><Relationship Id="rId41" Type="http://schemas.openxmlformats.org/officeDocument/2006/relationships/hyperlink" Target="consultantplus://offline/ref=AB764B435D0B2838FACB530F962D4AC2ECF73CB6730D0C6770AE3E5C6392A3687B354397770000F674640DED56EC0A3E23D488E62F69AEA7g6xCL" TargetMode="External"/><Relationship Id="rId54" Type="http://schemas.openxmlformats.org/officeDocument/2006/relationships/hyperlink" Target="consultantplus://offline/ref=AB764B435D0B2838FACB530F962D4AC2ECF73CB6730D0C6770AE3E5C6392A3687B354397770000FA77640DED56EC0A3E23D488E62F69AEA7g6xCL" TargetMode="External"/><Relationship Id="rId62" Type="http://schemas.openxmlformats.org/officeDocument/2006/relationships/hyperlink" Target="consultantplus://offline/ref=AB764B435D0B2838FACB530F962D4AC2ECF73CB6730D0C6770AE3E5C6392A3687B354397770001F370640DED56EC0A3E23D488E62F69AEA7g6xCL" TargetMode="External"/><Relationship Id="rId70" Type="http://schemas.openxmlformats.org/officeDocument/2006/relationships/hyperlink" Target="consultantplus://offline/ref=AB764B435D0B2838FACB530F962D4AC2ECF73CB6730D0C6770AE3E5C6392A3687B354397770001F175640DED56EC0A3E23D488E62F69AEA7g6xCL" TargetMode="External"/><Relationship Id="rId75" Type="http://schemas.openxmlformats.org/officeDocument/2006/relationships/hyperlink" Target="consultantplus://offline/ref=AB764B435D0B2838FACB4C1E832D4AC2EAF137BD7C0C0C6770AE3E5C6392A3687B354395700004F8203E1DE91FB9012025C996E73169gAxD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764B435D0B2838FACB530F962D4AC2ECF536BC710B0C6770AE3E5C6392A3687B354397770006F177640DED56EC0A3E23D488E62F69AEA7g6xCL" TargetMode="External"/><Relationship Id="rId15" Type="http://schemas.openxmlformats.org/officeDocument/2006/relationships/hyperlink" Target="consultantplus://offline/ref=AB764B435D0B2838FACB530F962D4AC2EFF933BC770C0C6770AE3E5C6392A3687B354397770000F271640DED56EC0A3E23D488E62F69AEA7g6xCL" TargetMode="External"/><Relationship Id="rId23" Type="http://schemas.openxmlformats.org/officeDocument/2006/relationships/hyperlink" Target="consultantplus://offline/ref=AB764B435D0B2838FACB530F962D4AC2ECF73CB6730D0C6770AE3E5C6392A3687B354397770000F171640DED56EC0A3E23D488E62F69AEA7g6xCL" TargetMode="External"/><Relationship Id="rId28" Type="http://schemas.openxmlformats.org/officeDocument/2006/relationships/hyperlink" Target="consultantplus://offline/ref=AB764B435D0B2838FACB530F962D4AC2ECF73CB6730D0C6770AE3E5C6392A3687B354397770000F074640DED56EC0A3E23D488E62F69AEA7g6xCL" TargetMode="External"/><Relationship Id="rId36" Type="http://schemas.openxmlformats.org/officeDocument/2006/relationships/hyperlink" Target="consultantplus://offline/ref=AB764B435D0B2838FACB4C1E832D4AC2EAF233BC730B0C6770AE3E5C6392A3687B354397770003F57C640DED56EC0A3E23D488E62F69AEA7g6xCL" TargetMode="External"/><Relationship Id="rId49" Type="http://schemas.openxmlformats.org/officeDocument/2006/relationships/hyperlink" Target="consultantplus://offline/ref=AB764B435D0B2838FACB530F962D4AC2ECF73CB6730D0C6770AE3E5C6392A3687B354397770000F47D640DED56EC0A3E23D488E62F69AEA7g6xCL" TargetMode="External"/><Relationship Id="rId57" Type="http://schemas.openxmlformats.org/officeDocument/2006/relationships/hyperlink" Target="consultantplus://offline/ref=AB764B435D0B2838FACB530F962D4AC2ECF73CB6730D0C6770AE3E5C6392A3687B354397770000FA72640DED56EC0A3E23D488E62F69AEA7g6xCL" TargetMode="External"/><Relationship Id="rId10" Type="http://schemas.openxmlformats.org/officeDocument/2006/relationships/hyperlink" Target="consultantplus://offline/ref=AB764B435D0B2838FACB530F962D4AC2ECF435B6770C0C6770AE3E5C6392A3687B354397770000F371640DED56EC0A3E23D488E62F69AEA7g6xCL" TargetMode="External"/><Relationship Id="rId31" Type="http://schemas.openxmlformats.org/officeDocument/2006/relationships/hyperlink" Target="consultantplus://offline/ref=AB764B435D0B2838FACB530F962D4AC2ECF73CB6730D0C6770AE3E5C6392A3687B354397770000F071640DED56EC0A3E23D488E62F69AEA7g6xCL" TargetMode="External"/><Relationship Id="rId44" Type="http://schemas.openxmlformats.org/officeDocument/2006/relationships/hyperlink" Target="consultantplus://offline/ref=AB764B435D0B2838FACB530F962D4AC2ECF73CB6730D0C6770AE3E5C6392A3687B354397770000F670640DED56EC0A3E23D488E62F69AEA7g6xCL" TargetMode="External"/><Relationship Id="rId52" Type="http://schemas.openxmlformats.org/officeDocument/2006/relationships/hyperlink" Target="consultantplus://offline/ref=AB764B435D0B2838FACB530F962D4AC2ECF73CB6730D0C6770AE3E5C6392A3687B354397770000FB7D640DED56EC0A3E23D488E62F69AEA7g6xCL" TargetMode="External"/><Relationship Id="rId60" Type="http://schemas.openxmlformats.org/officeDocument/2006/relationships/hyperlink" Target="consultantplus://offline/ref=AB764B435D0B2838FACB530F962D4AC2ECF73CB6730D0C6770AE3E5C6392A3687B354397770001F375640DED56EC0A3E23D488E62F69AEA7g6xCL" TargetMode="External"/><Relationship Id="rId65" Type="http://schemas.openxmlformats.org/officeDocument/2006/relationships/hyperlink" Target="consultantplus://offline/ref=AB764B435D0B2838FACB530F962D4AC2ECF435B6770C0C6770AE3E5C6392A3687B354397770000F171640DED56EC0A3E23D488E62F69AEA7g6xCL" TargetMode="External"/><Relationship Id="rId73" Type="http://schemas.openxmlformats.org/officeDocument/2006/relationships/hyperlink" Target="consultantplus://offline/ref=AB764B435D0B2838FACB530F962D4AC2ECF73CB6730D0C6770AE3E5C6392A3687B354397770001F576640DED56EC0A3E23D488E62F69AEA7g6xCL" TargetMode="External"/><Relationship Id="rId78" Type="http://schemas.openxmlformats.org/officeDocument/2006/relationships/hyperlink" Target="consultantplus://offline/ref=AB764B435D0B2838FACB4C1E832D4AC2EAF035B8740A0C6770AE3E5C6392A36869351B9B77061EF377715BBC10gBxAL" TargetMode="External"/><Relationship Id="rId81" Type="http://schemas.openxmlformats.org/officeDocument/2006/relationships/hyperlink" Target="consultantplus://offline/ref=AB764B435D0B2838FACB530F962D4AC2ECF73CB6730D0C6770AE3E5C6392A3687B354397770002F57D640DED56EC0A3E23D488E62F69AEA7g6x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764B435D0B2838FACB530F962D4AC2ECF531BF77080C6770AE3E5C6392A3687B354397770000F371640DED56EC0A3E23D488E62F69AEA7g6xCL" TargetMode="External"/><Relationship Id="rId13" Type="http://schemas.openxmlformats.org/officeDocument/2006/relationships/hyperlink" Target="consultantplus://offline/ref=AB764B435D0B2838FACB530F962D4AC2ECF732B674070C6770AE3E5C6392A3687B354397740703F176640DED56EC0A3E23D488E62F69AEA7g6xCL" TargetMode="External"/><Relationship Id="rId18" Type="http://schemas.openxmlformats.org/officeDocument/2006/relationships/hyperlink" Target="consultantplus://offline/ref=AB764B435D0B2838FACB530F962D4AC2ECF531BF77080C6770AE3E5C6392A3687B354397770000F371640DED56EC0A3E23D488E62F69AEA7g6xCL" TargetMode="External"/><Relationship Id="rId39" Type="http://schemas.openxmlformats.org/officeDocument/2006/relationships/hyperlink" Target="consultantplus://offline/ref=AB764B435D0B2838FACB530F962D4AC2ECF73CB6730D0C6770AE3E5C6392A3687B354397770000F770640DED56EC0A3E23D488E62F69AEA7g6xCL" TargetMode="External"/><Relationship Id="rId34" Type="http://schemas.openxmlformats.org/officeDocument/2006/relationships/hyperlink" Target="consultantplus://offline/ref=AB764B435D0B2838FACB530F962D4AC2ECF73CB6730D0C6770AE3E5C6392A3687B354397770000F07D640DED56EC0A3E23D488E62F69AEA7g6xCL" TargetMode="External"/><Relationship Id="rId50" Type="http://schemas.openxmlformats.org/officeDocument/2006/relationships/hyperlink" Target="consultantplus://offline/ref=AB764B435D0B2838FACB530F962D4AC2ECF73CB6730D0C6770AE3E5C6392A3687B354397770000FB72640DED56EC0A3E23D488E62F69AEA7g6xCL" TargetMode="External"/><Relationship Id="rId55" Type="http://schemas.openxmlformats.org/officeDocument/2006/relationships/hyperlink" Target="consultantplus://offline/ref=AB764B435D0B2838FACB530F962D4AC2ECF435B6770C0C6770AE3E5C6392A3687B354397770000F174640DED56EC0A3E23D488E62F69AEA7g6xCL" TargetMode="External"/><Relationship Id="rId76" Type="http://schemas.openxmlformats.org/officeDocument/2006/relationships/hyperlink" Target="consultantplus://offline/ref=AB764B435D0B2838FACB4C1E832D4AC2EAF137BD7C0C0C6770AE3E5C6392A3687B354395700202F8203E1DE91FB9012025C996E73169gAxDL" TargetMode="External"/><Relationship Id="rId7" Type="http://schemas.openxmlformats.org/officeDocument/2006/relationships/hyperlink" Target="consultantplus://offline/ref=AB764B435D0B2838FACB530F962D4AC2ECF030BE770D0C6770AE3E5C6392A3687B354397770000F371640DED56EC0A3E23D488E62F69AEA7g6xCL" TargetMode="External"/><Relationship Id="rId71" Type="http://schemas.openxmlformats.org/officeDocument/2006/relationships/hyperlink" Target="consultantplus://offline/ref=AB764B435D0B2838FACB4C1E832D4AC2EAF137BD7C0C0C6770AE3E5C6392A3687B354395700004F8203E1DE91FB9012025C996E73169gAxD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B764B435D0B2838FACB530F962D4AC2ECF73CB6730D0C6770AE3E5C6392A3687B354397770000F077640DED56EC0A3E23D488E62F69AEA7g6xCL" TargetMode="External"/><Relationship Id="rId24" Type="http://schemas.openxmlformats.org/officeDocument/2006/relationships/hyperlink" Target="consultantplus://offline/ref=AB764B435D0B2838FACB530F962D4AC2ECF435B6770C0C6770AE3E5C6392A3687B354397770000F276640DED56EC0A3E23D488E62F69AEA7g6xCL" TargetMode="External"/><Relationship Id="rId40" Type="http://schemas.openxmlformats.org/officeDocument/2006/relationships/hyperlink" Target="consultantplus://offline/ref=AB764B435D0B2838FACB530F962D4AC2ECF73CB6730D0C6770AE3E5C6392A3687B354397770000F773640DED56EC0A3E23D488E62F69AEA7g6xCL" TargetMode="External"/><Relationship Id="rId45" Type="http://schemas.openxmlformats.org/officeDocument/2006/relationships/hyperlink" Target="consultantplus://offline/ref=AB764B435D0B2838FACB530F962D4AC2ECF73CB6730D0C6770AE3E5C6392A3687B354397770000F474640DED56EC0A3E23D488E62F69AEA7g6xCL" TargetMode="External"/><Relationship Id="rId66" Type="http://schemas.openxmlformats.org/officeDocument/2006/relationships/hyperlink" Target="consultantplus://offline/ref=AB764B435D0B2838FACB530F962D4AC2ECF435B6770C0C6770AE3E5C6392A3687B354397770000F172640DED56EC0A3E23D488E62F69AEA7g6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10616</Words>
  <Characters>60517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Дмитрий</cp:lastModifiedBy>
  <cp:revision>2</cp:revision>
  <dcterms:created xsi:type="dcterms:W3CDTF">2023-04-13T12:24:00Z</dcterms:created>
  <dcterms:modified xsi:type="dcterms:W3CDTF">2023-04-13T12:24:00Z</dcterms:modified>
</cp:coreProperties>
</file>